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27CE" w:rsidR="00641C4C" w:rsidP="00641C4C" w:rsidRDefault="00641C4C" w14:paraId="23B00E10" w14:textId="50AE3C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2527CE">
        <w:rPr>
          <w:rStyle w:val="normaltextrun"/>
          <w:rFonts w:ascii="Arial" w:hAnsi="Arial" w:cs="Arial"/>
          <w:b/>
          <w:bCs/>
        </w:rPr>
        <w:t>St John Henry Newman School</w:t>
      </w:r>
      <w:r w:rsidRPr="002527CE">
        <w:rPr>
          <w:rStyle w:val="eop"/>
          <w:rFonts w:ascii="Arial" w:hAnsi="Arial" w:cs="Arial"/>
        </w:rPr>
        <w:t> </w:t>
      </w:r>
    </w:p>
    <w:p w:rsidRPr="002527CE" w:rsidR="004519A1" w:rsidP="00641C4C" w:rsidRDefault="004519A1" w14:paraId="475A8D1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Pr="002527CE" w:rsidR="00641C4C" w:rsidP="00641C4C" w:rsidRDefault="00641C4C" w14:paraId="341853D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2527CE">
        <w:rPr>
          <w:rStyle w:val="normaltextrun"/>
          <w:rFonts w:ascii="Arial" w:hAnsi="Arial" w:cs="Arial"/>
          <w:b/>
          <w:bCs/>
        </w:rPr>
        <w:t>School Improvement Plan</w:t>
      </w:r>
      <w:r w:rsidRPr="002527CE">
        <w:rPr>
          <w:rStyle w:val="eop"/>
          <w:rFonts w:ascii="Arial" w:hAnsi="Arial" w:cs="Arial"/>
        </w:rPr>
        <w:t> </w:t>
      </w:r>
    </w:p>
    <w:p w:rsidRPr="002527CE" w:rsidR="00641C4C" w:rsidP="00641C4C" w:rsidRDefault="00641C4C" w14:paraId="2455BC7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2527CE">
        <w:rPr>
          <w:rStyle w:val="normaltextrun"/>
          <w:rFonts w:ascii="Arial" w:hAnsi="Arial" w:cs="Arial"/>
          <w:b/>
          <w:bCs/>
        </w:rPr>
        <w:t>2024 - 2026</w:t>
      </w:r>
      <w:r w:rsidRPr="002527CE">
        <w:rPr>
          <w:rStyle w:val="eop"/>
          <w:rFonts w:ascii="Arial" w:hAnsi="Arial" w:cs="Arial"/>
        </w:rPr>
        <w:t> </w:t>
      </w:r>
    </w:p>
    <w:p w:rsidRPr="002527CE" w:rsidR="00641C4C" w:rsidRDefault="00641C4C" w14:paraId="74E551A4" w14:textId="7777777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</w:pPr>
    </w:p>
    <w:p w:rsidRPr="002527CE" w:rsidR="00677695" w:rsidRDefault="00641C4C" w14:paraId="1345F448" w14:textId="74434F81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Priority 1 – The Effectiveness of the Catholic Life of the School</w:t>
      </w:r>
    </w:p>
    <w:p w:rsidRPr="002527CE" w:rsidR="00641C4C" w:rsidRDefault="00641C4C" w14:paraId="554DFB2D" w14:textId="20F3E718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  <w:t>Enhance our Chaplaincy offe</w:t>
      </w: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  <w:t>r</w:t>
      </w:r>
    </w:p>
    <w:p w:rsidRPr="002527CE" w:rsidR="00641C4C" w:rsidP="004519A1" w:rsidRDefault="00641C4C" w14:paraId="347A76D0" w14:textId="01B08712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Development and implementation of </w:t>
      </w:r>
      <w:proofErr w:type="gramStart"/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three year</w:t>
      </w:r>
      <w:proofErr w:type="gramEnd"/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Chaplaincy action plan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Pr="002527CE" w:rsidR="00641C4C" w:rsidP="004519A1" w:rsidRDefault="00641C4C" w14:paraId="5A83A891" w14:textId="0F488B5B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Induction of new Chaplain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="00641C4C" w:rsidP="004519A1" w:rsidRDefault="00641C4C" w14:paraId="45C3EE6A" w14:textId="4A154F7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Develop pupil participation in the Catholic Community outside of school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DJM</w:t>
      </w:r>
    </w:p>
    <w:p w:rsidRPr="002527CE" w:rsidR="009008B0" w:rsidP="009008B0" w:rsidRDefault="009008B0" w14:paraId="422485DE" w14:textId="77777777">
      <w:pPr>
        <w:pStyle w:val="ListParagraph"/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</w:p>
    <w:p w:rsidRPr="002527CE" w:rsidR="00641C4C" w:rsidRDefault="00641C4C" w14:paraId="6BAC0F28" w14:textId="0C7DD0E0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Priority 2 – Quality of Education</w:t>
      </w:r>
    </w:p>
    <w:p w:rsidRPr="002527CE" w:rsidR="00641C4C" w:rsidRDefault="00641C4C" w14:paraId="51C2EA5B" w14:textId="6B713B7B">
      <w:pPr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Develop a culture of improving classroom practice</w:t>
      </w:r>
      <w:r w:rsidRPr="002527CE"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Pr="002527CE" w:rsidR="00641C4C" w:rsidP="004519A1" w:rsidRDefault="00641C4C" w14:paraId="655E442F" w14:textId="0D682B64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Establish new programme of research based CPD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ERL</w:t>
      </w:r>
    </w:p>
    <w:p w:rsidRPr="002527CE" w:rsidR="00641C4C" w:rsidP="004519A1" w:rsidRDefault="00641C4C" w14:paraId="55E9ABEC" w14:textId="3DE4FC68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Access staff training to The Great Teacher Toolki</w:t>
      </w: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t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ERL</w:t>
      </w:r>
    </w:p>
    <w:p w:rsidRPr="00625C73" w:rsidR="00641C4C" w:rsidP="004519A1" w:rsidRDefault="00641C4C" w14:paraId="7B088BE4" w14:textId="1BE43423">
      <w:pPr>
        <w:pStyle w:val="ListParagraph"/>
        <w:numPr>
          <w:ilvl w:val="0"/>
          <w:numId w:val="2"/>
        </w:numPr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Every staff member has a GTTK and a CPD objective on Appraisal document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ERL</w:t>
      </w:r>
    </w:p>
    <w:p w:rsidRPr="002527CE" w:rsidR="009008B0" w:rsidP="009008B0" w:rsidRDefault="009008B0" w14:paraId="423CC293" w14:textId="77777777">
      <w:pPr>
        <w:pStyle w:val="ListParagrap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Pr="002527CE" w:rsidR="00641C4C" w:rsidRDefault="00641C4C" w14:paraId="723D4417" w14:textId="49D18193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Priority 3 – Behaviour and Attitudes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Pr="002527CE" w:rsidR="00641C4C" w:rsidRDefault="00641C4C" w14:paraId="0564B87A" w14:textId="251B2F76">
      <w:pPr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Improve Attendance</w:t>
      </w:r>
      <w:r w:rsidRPr="002527CE"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Pr="002527CE" w:rsidR="00641C4C" w:rsidP="004519A1" w:rsidRDefault="00641C4C" w14:paraId="1EF87BB7" w14:textId="08E2949B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Implement the SOL Attendance strategy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KEM</w:t>
      </w:r>
    </w:p>
    <w:p w:rsidRPr="002527CE" w:rsidR="00641C4C" w:rsidP="004519A1" w:rsidRDefault="00641C4C" w14:paraId="2EE8BF34" w14:textId="43AFDAD1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Target </w:t>
      </w:r>
      <w:proofErr w:type="gramStart"/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  number</w:t>
      </w:r>
      <w:proofErr w:type="gramEnd"/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% of PA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KEM</w:t>
      </w:r>
    </w:p>
    <w:p w:rsidR="00641C4C" w:rsidP="004519A1" w:rsidRDefault="00641C4C" w14:paraId="2D416A32" w14:textId="36A15DC6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Raise the profile of attendance within the school community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KEM</w:t>
      </w:r>
    </w:p>
    <w:p w:rsidRPr="002527CE" w:rsidR="009008B0" w:rsidP="009008B0" w:rsidRDefault="009008B0" w14:paraId="3E4454A3" w14:textId="77777777">
      <w:pPr>
        <w:pStyle w:val="ListParagrap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Pr="002527CE" w:rsidR="00641C4C" w:rsidRDefault="00641C4C" w14:paraId="6210E352" w14:textId="345EF83D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Priority 4 – Personal Development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Pr="002527CE" w:rsidR="00641C4C" w:rsidRDefault="00641C4C" w14:paraId="3A6604B1" w14:textId="0753B5E3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  <w:t>Enhance our careers program to become fully Gatsby Compliant</w:t>
      </w:r>
      <w:r w:rsidRPr="002527CE" w:rsidR="00D52D5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  <w:t xml:space="preserve"> </w:t>
      </w:r>
    </w:p>
    <w:p w:rsidRPr="002527CE" w:rsidR="00641C4C" w:rsidP="004519A1" w:rsidRDefault="00641C4C" w14:paraId="0C9FC379" w14:textId="5D30CFA9">
      <w:pPr>
        <w:pStyle w:val="ListParagraph"/>
        <w:numPr>
          <w:ilvl w:val="0"/>
          <w:numId w:val="4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JRO to complete Level 7 qualification in Careers Leadership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JRO</w:t>
      </w:r>
    </w:p>
    <w:p w:rsidRPr="002527CE" w:rsidR="00641C4C" w:rsidP="004519A1" w:rsidRDefault="00641C4C" w14:paraId="775470FA" w14:textId="6C3115CC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SJ to be begin Careers Officer role and give one-to-one personal guidance to all Year 11 pupils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JRO</w:t>
      </w:r>
    </w:p>
    <w:p w:rsidRPr="009008B0" w:rsidR="00641C4C" w:rsidP="004519A1" w:rsidRDefault="0021232A" w14:paraId="0A771A1D" w14:textId="321E2FB7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Careers program to provide pupils with at least 6 encounters with further and higher education providers to meet updated Provider Access Legislation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JRO</w:t>
      </w:r>
    </w:p>
    <w:p w:rsidRPr="002527CE" w:rsidR="009008B0" w:rsidP="009008B0" w:rsidRDefault="009008B0" w14:paraId="00D39503" w14:textId="77777777">
      <w:pPr>
        <w:pStyle w:val="ListParagrap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Pr="002527CE" w:rsidR="0021232A" w:rsidRDefault="0021232A" w14:paraId="079383A6" w14:textId="44A2D706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Priority 5 – Effectiveness of Leadership and Management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Pr="002527CE" w:rsidR="0021232A" w:rsidRDefault="0021232A" w14:paraId="361FD21A" w14:textId="3E4FB7B6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Develop knowledge and understanding of Curriculum Intent at all levels</w:t>
      </w:r>
    </w:p>
    <w:p w:rsidRPr="002527CE" w:rsidR="0021232A" w:rsidP="004519A1" w:rsidRDefault="0021232A" w14:paraId="1347A0E1" w14:textId="08C55181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Curriculum Leader Training on Curriculum Intent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DJM</w:t>
      </w:r>
    </w:p>
    <w:p w:rsidRPr="002527CE" w:rsidR="0021232A" w:rsidP="004519A1" w:rsidRDefault="0021232A" w14:paraId="1A346FBC" w14:textId="2EC9205E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Whole School monitoring plan is based around Departmental Curriculum Intent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Pr="002527CE" w:rsidR="0021232A" w:rsidP="004519A1" w:rsidRDefault="0021232A" w14:paraId="64331FD2" w14:textId="63BA47D7">
      <w:pPr>
        <w:pStyle w:val="ListParagraph"/>
        <w:numPr>
          <w:ilvl w:val="0"/>
          <w:numId w:val="5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Introduction of subject review weeks and monthly SLT monitoring foci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Pr="002527CE" w:rsidR="0021232A" w:rsidRDefault="0021232A" w14:paraId="47A37F52" w14:textId="64A68F7C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Priority 6 – Sixth Form</w:t>
      </w:r>
    </w:p>
    <w:p w:rsidRPr="002527CE" w:rsidR="0021232A" w:rsidRDefault="0021232A" w14:paraId="64DB77EA" w14:textId="7DFE73E4">
      <w:pPr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Recruitment to the Sixth Form</w:t>
      </w:r>
      <w:r w:rsidRPr="002527CE"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Pr="00625C73" w:rsidR="0021232A" w:rsidP="004519A1" w:rsidRDefault="0021232A" w14:paraId="25B0F1F5" w14:textId="795B1881">
      <w:pPr>
        <w:pStyle w:val="ListParagraph"/>
        <w:numPr>
          <w:ilvl w:val="0"/>
          <w:numId w:val="6"/>
        </w:numPr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Clear recruitment timeline established for Current Year 10 and 11 to raise the profile of the Sixth Form.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Pr="002527CE" w:rsidR="0021232A" w:rsidP="004519A1" w:rsidRDefault="0021232A" w14:paraId="2F7F153D" w14:textId="5EC73E7C">
      <w:pPr>
        <w:pStyle w:val="ListParagraph"/>
        <w:numPr>
          <w:ilvl w:val="0"/>
          <w:numId w:val="6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Every year group has a Sixth Form ‘event’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="003A7F8A" w:rsidP="004519A1" w:rsidRDefault="003A7F8A" w14:paraId="562D6C86" w14:textId="05ACB6E1">
      <w:pPr>
        <w:pStyle w:val="ListParagraph"/>
        <w:numPr>
          <w:ilvl w:val="0"/>
          <w:numId w:val="6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Regular checking on destination data with appropriate interventions where necessary</w:t>
      </w:r>
      <w:r w:rsidRPr="002527CE" w:rsidR="00D52D5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D52D5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DJM</w:t>
      </w:r>
    </w:p>
    <w:p w:rsidRPr="002527CE" w:rsidR="00625C73" w:rsidP="00625C73" w:rsidRDefault="00625C73" w14:paraId="540D5244" w14:textId="77777777">
      <w:pPr>
        <w:pStyle w:val="ListParagrap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Pr="002527CE" w:rsidR="003A7F8A" w:rsidRDefault="003A7F8A" w14:paraId="063FD611" w14:textId="22BB2F4A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 xml:space="preserve">Priority 7 </w:t>
      </w: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–</w:t>
      </w: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 xml:space="preserve"> Literacy</w:t>
      </w:r>
    </w:p>
    <w:p w:rsidRPr="002527CE" w:rsidR="003A7F8A" w:rsidRDefault="003A7F8A" w14:paraId="58D6D0EA" w14:textId="3A842AEC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bdr w:val="none" w:color="auto" w:sz="0" w:space="0" w:frame="1"/>
        </w:rPr>
        <w:t>Reading</w:t>
      </w:r>
    </w:p>
    <w:p w:rsidRPr="002527CE" w:rsidR="003A7F8A" w:rsidP="004519A1" w:rsidRDefault="003A7F8A" w14:paraId="7B6F8269" w14:textId="02B6A79D">
      <w:pPr>
        <w:pStyle w:val="ListParagraph"/>
        <w:numPr>
          <w:ilvl w:val="0"/>
          <w:numId w:val="7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All departments to have Reading Comprehension as a priority on their Improvement Plan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GLB</w:t>
      </w:r>
    </w:p>
    <w:p w:rsidRPr="002527CE" w:rsidR="003A7F8A" w:rsidP="004519A1" w:rsidRDefault="003A7F8A" w14:paraId="2267BC4F" w14:textId="1F879B81">
      <w:pPr>
        <w:pStyle w:val="ListParagraph"/>
        <w:numPr>
          <w:ilvl w:val="0"/>
          <w:numId w:val="7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Explicit Entry and Exit strategy for pupils accessing interventions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GLB</w:t>
      </w:r>
    </w:p>
    <w:p w:rsidR="003A7F8A" w:rsidP="004519A1" w:rsidRDefault="003A7F8A" w14:paraId="57F15CC4" w14:textId="2A8EDB1A">
      <w:pPr>
        <w:pStyle w:val="ListParagraph"/>
        <w:numPr>
          <w:ilvl w:val="0"/>
          <w:numId w:val="7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Use of NGRT to diagnose barriers to reading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D52D5F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GLB</w:t>
      </w:r>
    </w:p>
    <w:p w:rsidRPr="002527CE" w:rsidR="00625C73" w:rsidP="00625C73" w:rsidRDefault="00625C73" w14:paraId="62D00993" w14:textId="77777777">
      <w:pPr>
        <w:pStyle w:val="ListParagrap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Pr="002527CE" w:rsidR="003A7F8A" w:rsidRDefault="003A7F8A" w14:paraId="201AE517" w14:textId="7344256C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Priority 8 – Outcomes</w:t>
      </w:r>
    </w:p>
    <w:p w:rsidRPr="002527CE" w:rsidR="003A7F8A" w:rsidRDefault="003A7F8A" w14:paraId="185C87DD" w14:textId="5563FFF9">
      <w:pPr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Improve Pupil Attainment</w:t>
      </w:r>
      <w:r w:rsidRPr="002527CE">
        <w:rPr>
          <w:rStyle w:val="eop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Pr="00625C73" w:rsidR="00D52D5F" w:rsidP="004519A1" w:rsidRDefault="00D52D5F" w14:paraId="785FCDE4" w14:textId="55C8371E">
      <w:pPr>
        <w:pStyle w:val="ListParagraph"/>
        <w:numPr>
          <w:ilvl w:val="0"/>
          <w:numId w:val="8"/>
        </w:numPr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Staff use of SISRA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4519A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AEO</w:t>
      </w:r>
    </w:p>
    <w:p w:rsidRPr="002527CE" w:rsidR="00D52D5F" w:rsidP="004519A1" w:rsidRDefault="00D52D5F" w14:paraId="1C8646CB" w14:textId="770D27C3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Explicit actions on the back of data entry</w:t>
      </w:r>
      <w:r w:rsidRPr="002527CE" w:rsidR="004519A1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4519A1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AEO</w:t>
      </w:r>
    </w:p>
    <w:p w:rsidRPr="00625C73" w:rsidR="00D52D5F" w:rsidP="004519A1" w:rsidRDefault="00D52D5F" w14:paraId="4516871F" w14:textId="75E5162A">
      <w:pPr>
        <w:pStyle w:val="ListParagraph"/>
        <w:numPr>
          <w:ilvl w:val="0"/>
          <w:numId w:val="8"/>
        </w:num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>Establish English and Maths working group</w:t>
      </w:r>
      <w:r w:rsidRPr="002527CE" w:rsidR="004519A1"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  <w:t xml:space="preserve"> </w:t>
      </w:r>
      <w:r w:rsidRPr="00625C73" w:rsidR="004519A1"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  <w:t>AEO</w:t>
      </w:r>
    </w:p>
    <w:p w:rsidRPr="002527CE" w:rsidR="00625C73" w:rsidP="00625C73" w:rsidRDefault="00625C73" w14:paraId="0C6AED6A" w14:textId="77777777">
      <w:pPr>
        <w:pStyle w:val="ListParagraph"/>
        <w:rPr>
          <w:rStyle w:val="normaltextrun"/>
          <w:rFonts w:ascii="Arial" w:hAnsi="Arial" w:cs="Arial"/>
          <w:color w:val="000000"/>
          <w:sz w:val="24"/>
          <w:szCs w:val="24"/>
          <w:bdr w:val="none" w:color="auto" w:sz="0" w:space="0" w:frame="1"/>
        </w:rPr>
      </w:pPr>
    </w:p>
    <w:p w:rsidRPr="002527CE" w:rsidR="00D52D5F" w:rsidRDefault="00D52D5F" w14:paraId="3D0C3808" w14:textId="00E8997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Priority </w:t>
      </w:r>
      <w:proofErr w:type="gramStart"/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  –</w:t>
      </w:r>
      <w:proofErr w:type="gramEnd"/>
      <w:r w:rsidRPr="002527C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SEND</w:t>
      </w:r>
    </w:p>
    <w:p w:rsidRPr="002527CE" w:rsidR="00D52D5F" w:rsidRDefault="00D52D5F" w14:paraId="765428A5" w14:textId="0065D188">
      <w:pP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Use of Pupil Passports for SEND pupils</w:t>
      </w:r>
    </w:p>
    <w:p w:rsidRPr="00625C73" w:rsidR="00D52D5F" w:rsidP="004519A1" w:rsidRDefault="00D52D5F" w14:paraId="5D23F19F" w14:textId="37544371">
      <w:pPr>
        <w:pStyle w:val="ListParagraph"/>
        <w:numPr>
          <w:ilvl w:val="0"/>
          <w:numId w:val="9"/>
        </w:numPr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Class teachers use information from passports to inform Quality First Teaching through SENCo monitoring activities.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4519A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KEM</w:t>
      </w:r>
    </w:p>
    <w:p w:rsidRPr="002527CE" w:rsidR="00D52D5F" w:rsidP="004519A1" w:rsidRDefault="00D52D5F" w14:paraId="09FFB6A3" w14:textId="64B09424">
      <w:pPr>
        <w:pStyle w:val="ListParagraph"/>
        <w:numPr>
          <w:ilvl w:val="0"/>
          <w:numId w:val="9"/>
        </w:num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Develop systems for analysing data in relation to outcomes for pupils with SEND, using this information to evaluate the impact of individual target setting and intervention provision.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527CE" w:rsidR="004519A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5C73" w:rsidR="004519A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KEM</w:t>
      </w:r>
    </w:p>
    <w:p w:rsidRPr="00625C73" w:rsidR="00D52D5F" w:rsidP="004519A1" w:rsidRDefault="00D52D5F" w14:paraId="43F13AEF" w14:textId="0847907F">
      <w:pPr>
        <w:pStyle w:val="ListParagraph"/>
        <w:numPr>
          <w:ilvl w:val="0"/>
          <w:numId w:val="9"/>
        </w:numPr>
        <w:rPr>
          <w:rStyle w:val="normaltextrun"/>
          <w:rFonts w:ascii="Arial" w:hAnsi="Arial" w:cs="Arial"/>
          <w:b/>
          <w:bCs/>
          <w:color w:val="000000"/>
          <w:sz w:val="24"/>
          <w:szCs w:val="24"/>
          <w:bdr w:val="none" w:color="auto" w:sz="0" w:space="0" w:frame="1"/>
        </w:rPr>
      </w:pPr>
      <w:r w:rsidRPr="002527C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Support class teachers in their knowledge of effective deployment of teaching assistants. Evaluate the impact of teaching assistant deployment on outcomes for pupils.</w:t>
      </w:r>
      <w:r w:rsidRPr="002527CE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25C73" w:rsidR="004519A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KEM</w:t>
      </w:r>
    </w:p>
    <w:p w:rsidRPr="002527CE" w:rsidR="00641C4C" w:rsidRDefault="00641C4C" w14:paraId="24415426" w14:textId="77777777" w14:noSpellErr="1">
      <w:pPr>
        <w:rPr>
          <w:rFonts w:ascii="Arial" w:hAnsi="Arial" w:cs="Arial"/>
          <w:sz w:val="24"/>
          <w:szCs w:val="24"/>
        </w:rPr>
      </w:pPr>
    </w:p>
    <w:p w:rsidR="7F52D11B" w:rsidP="05EC759A" w:rsidRDefault="7F52D11B" w14:paraId="14EB5CF5" w14:textId="78F4E18C">
      <w:pPr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913336" w:rsidR="7F52D11B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Priority </w:t>
      </w:r>
      <w:r w:rsidRPr="11913336" w:rsidR="26893454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10</w:t>
      </w:r>
      <w:r w:rsidRPr="11913336" w:rsidR="7F52D11B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  –</w:t>
      </w:r>
      <w:r w:rsidRPr="11913336" w:rsidR="7F52D11B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Governor priorities</w:t>
      </w:r>
    </w:p>
    <w:p w:rsidR="7FE4596E" w:rsidP="11913336" w:rsidRDefault="7FE4596E" w14:paraId="73F40F85" w14:textId="18A7A6E4">
      <w:pPr>
        <w:pStyle w:val="ListParagraph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1913336" w:rsidR="7FE4596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Achievements  </w:t>
      </w:r>
      <w:r w:rsidRPr="11913336" w:rsidR="7FE459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CB</w:t>
      </w:r>
    </w:p>
    <w:p w:rsidR="7FE4596E" w:rsidP="11913336" w:rsidRDefault="7FE4596E" w14:paraId="51D84016" w14:textId="46E458DB">
      <w:pPr>
        <w:pStyle w:val="ListParagraph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1913336" w:rsidR="7FE4596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Progress </w:t>
      </w:r>
      <w:r w:rsidRPr="11913336" w:rsidR="7FE459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CB</w:t>
      </w:r>
    </w:p>
    <w:p w:rsidR="7FE4596E" w:rsidP="11913336" w:rsidRDefault="7FE4596E" w14:paraId="488E63BB" w14:textId="1B6E405C">
      <w:pPr>
        <w:pStyle w:val="ListParagraph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1913336" w:rsidR="7FE4596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Sixth Form Recruitment </w:t>
      </w:r>
      <w:r w:rsidRPr="11913336" w:rsidR="7FE4596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</w:t>
      </w:r>
      <w:r w:rsidRPr="11913336" w:rsidR="5E7072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</w:t>
      </w:r>
    </w:p>
    <w:p w:rsidR="7FE4596E" w:rsidP="11913336" w:rsidRDefault="7FE4596E" w14:paraId="37725D24" w14:textId="34220120">
      <w:pPr>
        <w:pStyle w:val="ListParagraph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1913336" w:rsidR="7FE4596E">
        <w:rPr>
          <w:rFonts w:ascii="Arial" w:hAnsi="Arial" w:eastAsia="Arial" w:cs="Arial"/>
          <w:noProof w:val="0"/>
          <w:sz w:val="24"/>
          <w:szCs w:val="24"/>
          <w:lang w:val="en-GB"/>
        </w:rPr>
        <w:t>Attendance</w:t>
      </w:r>
      <w:r w:rsidRPr="11913336" w:rsidR="3CADDE9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1913336" w:rsidR="3CADDE9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CB</w:t>
      </w:r>
    </w:p>
    <w:p w:rsidR="2C79B728" w:rsidP="2C79B728" w:rsidRDefault="2C79B728" w14:paraId="276B19E2" w14:textId="3EA671CA">
      <w:pPr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5EC759A" w:rsidP="05EC759A" w:rsidRDefault="05EC759A" w14:paraId="6D50EC3E" w14:textId="1CDACE0D">
      <w:pPr>
        <w:rPr>
          <w:rFonts w:ascii="Arial" w:hAnsi="Arial" w:cs="Arial"/>
          <w:sz w:val="24"/>
          <w:szCs w:val="24"/>
        </w:rPr>
      </w:pPr>
    </w:p>
    <w:sectPr w:rsidRPr="002527CE" w:rsidR="00641C4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16F"/>
    <w:multiLevelType w:val="hybridMultilevel"/>
    <w:tmpl w:val="141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7232A"/>
    <w:multiLevelType w:val="hybridMultilevel"/>
    <w:tmpl w:val="7E261E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E93777"/>
    <w:multiLevelType w:val="hybridMultilevel"/>
    <w:tmpl w:val="44468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281962"/>
    <w:multiLevelType w:val="hybridMultilevel"/>
    <w:tmpl w:val="FD0425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A72C8D"/>
    <w:multiLevelType w:val="hybridMultilevel"/>
    <w:tmpl w:val="B84E0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851FC2"/>
    <w:multiLevelType w:val="hybridMultilevel"/>
    <w:tmpl w:val="0F06A5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3E310C"/>
    <w:multiLevelType w:val="hybridMultilevel"/>
    <w:tmpl w:val="89E8F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0228E3"/>
    <w:multiLevelType w:val="hybridMultilevel"/>
    <w:tmpl w:val="A9187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E67174"/>
    <w:multiLevelType w:val="hybridMultilevel"/>
    <w:tmpl w:val="65B69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4C"/>
    <w:rsid w:val="0021232A"/>
    <w:rsid w:val="002527CE"/>
    <w:rsid w:val="003A7F8A"/>
    <w:rsid w:val="004519A1"/>
    <w:rsid w:val="00625C73"/>
    <w:rsid w:val="00641C4C"/>
    <w:rsid w:val="00677695"/>
    <w:rsid w:val="009008B0"/>
    <w:rsid w:val="00D52D5F"/>
    <w:rsid w:val="05EC759A"/>
    <w:rsid w:val="11913336"/>
    <w:rsid w:val="1563CDAA"/>
    <w:rsid w:val="26893454"/>
    <w:rsid w:val="2C79B728"/>
    <w:rsid w:val="3CADDE95"/>
    <w:rsid w:val="5E7072BE"/>
    <w:rsid w:val="7F52D11B"/>
    <w:rsid w:val="7FE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D967"/>
  <w15:chartTrackingRefBased/>
  <w15:docId w15:val="{6A3962F5-19DD-407E-A95D-6703CC19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41C4C"/>
  </w:style>
  <w:style w:type="paragraph" w:styleId="paragraph" w:customStyle="1">
    <w:name w:val="paragraph"/>
    <w:basedOn w:val="Normal"/>
    <w:rsid w:val="00641C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641C4C"/>
  </w:style>
  <w:style w:type="paragraph" w:styleId="ListParagraph">
    <w:name w:val="List Paragraph"/>
    <w:basedOn w:val="Normal"/>
    <w:uiPriority w:val="34"/>
    <w:qFormat/>
    <w:rsid w:val="0045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177B8D5E31C40B6612DA656B1A489" ma:contentTypeVersion="14" ma:contentTypeDescription="Create a new document." ma:contentTypeScope="" ma:versionID="e9fdb06f83eb000123f9175c613d5687">
  <xsd:schema xmlns:xsd="http://www.w3.org/2001/XMLSchema" xmlns:xs="http://www.w3.org/2001/XMLSchema" xmlns:p="http://schemas.microsoft.com/office/2006/metadata/properties" xmlns:ns2="bbe7cda3-3218-44db-a197-38849ba8dd9b" xmlns:ns3="6a5bcf90-8e73-4f90-aad8-58dbcdb8cfa8" targetNamespace="http://schemas.microsoft.com/office/2006/metadata/properties" ma:root="true" ma:fieldsID="1a7e8cde7b0631c13a2e17882f7ca71c" ns2:_="" ns3:_="">
    <xsd:import namespace="bbe7cda3-3218-44db-a197-38849ba8dd9b"/>
    <xsd:import namespace="6a5bcf90-8e73-4f90-aad8-58dbcdb8c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cda3-3218-44db-a197-38849ba8d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0f9a9a-cf56-4bd2-b166-dc11b66c5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cf90-8e73-4f90-aad8-58dbcdb8c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53505e-d54a-4090-bfa5-f7904ccc75f3}" ma:internalName="TaxCatchAll" ma:showField="CatchAllData" ma:web="6a5bcf90-8e73-4f90-aad8-58dbcdb8c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7cda3-3218-44db-a197-38849ba8dd9b">
      <Terms xmlns="http://schemas.microsoft.com/office/infopath/2007/PartnerControls"/>
    </lcf76f155ced4ddcb4097134ff3c332f>
    <TaxCatchAll xmlns="6a5bcf90-8e73-4f90-aad8-58dbcdb8cfa8" xsi:nil="true"/>
  </documentManagement>
</p:properties>
</file>

<file path=customXml/itemProps1.xml><?xml version="1.0" encoding="utf-8"?>
<ds:datastoreItem xmlns:ds="http://schemas.openxmlformats.org/officeDocument/2006/customXml" ds:itemID="{F2F0CA3D-8CB6-4FEB-87C3-673CF2CE89A5}"/>
</file>

<file path=customXml/itemProps2.xml><?xml version="1.0" encoding="utf-8"?>
<ds:datastoreItem xmlns:ds="http://schemas.openxmlformats.org/officeDocument/2006/customXml" ds:itemID="{5250FD7E-D499-4257-B6ED-52A033BC0E37}"/>
</file>

<file path=customXml/itemProps3.xml><?xml version="1.0" encoding="utf-8"?>
<ds:datastoreItem xmlns:ds="http://schemas.openxmlformats.org/officeDocument/2006/customXml" ds:itemID="{616EFF6C-340F-42E0-827E-A7EB212E17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McAuley</dc:creator>
  <keywords/>
  <dc:description/>
  <lastModifiedBy>John McAuley</lastModifiedBy>
  <revision>8</revision>
  <dcterms:created xsi:type="dcterms:W3CDTF">2024-09-26T13:31:00.0000000Z</dcterms:created>
  <dcterms:modified xsi:type="dcterms:W3CDTF">2024-11-12T10:42:16.6457958Z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0x0101004CD177B8D5E31C40B6612DA656B1A489</vt:lpwstr>
  </property>
  <property fmtid="{D5CDD505-2E9C-101B-9397-08002B2CF9AE}" pid="3" name="MediaServiceImageTags">
    <vt:lpwstr/>
  </property>
</Properties>
</file>